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EFE" w:rsidRPr="00B729DB" w:rsidRDefault="00D21664" w:rsidP="001D05D4">
      <w:pPr>
        <w:ind w:left="-180" w:right="-720"/>
        <w:jc w:val="center"/>
        <w:rPr>
          <w:color w:val="002060"/>
          <w:sz w:val="24"/>
        </w:rPr>
      </w:pPr>
      <w:r>
        <w:rPr>
          <w:color w:val="002060"/>
          <w:sz w:val="24"/>
        </w:rPr>
        <w:t xml:space="preserve"> </w:t>
      </w:r>
      <w:r w:rsidR="00293EFE" w:rsidRPr="00B729DB">
        <w:rPr>
          <w:color w:val="002060"/>
          <w:sz w:val="24"/>
        </w:rPr>
        <w:t>The University of Tennessee</w:t>
      </w:r>
    </w:p>
    <w:p w:rsidR="00293EFE" w:rsidRPr="00B729DB" w:rsidRDefault="00293EFE" w:rsidP="001D05D4">
      <w:pPr>
        <w:ind w:left="-180" w:right="-720"/>
        <w:jc w:val="center"/>
        <w:rPr>
          <w:color w:val="002060"/>
          <w:sz w:val="24"/>
        </w:rPr>
      </w:pPr>
      <w:r w:rsidRPr="00B729DB">
        <w:rPr>
          <w:color w:val="002060"/>
          <w:sz w:val="24"/>
        </w:rPr>
        <w:t>Research Council</w:t>
      </w:r>
    </w:p>
    <w:p w:rsidR="00293EFE" w:rsidRPr="00B729DB" w:rsidRDefault="00293EFE" w:rsidP="001D05D4">
      <w:pPr>
        <w:ind w:left="-180" w:right="-720"/>
        <w:jc w:val="center"/>
        <w:rPr>
          <w:color w:val="002060"/>
          <w:sz w:val="24"/>
        </w:rPr>
      </w:pPr>
      <w:r w:rsidRPr="00B729DB">
        <w:rPr>
          <w:color w:val="002060"/>
          <w:sz w:val="24"/>
        </w:rPr>
        <w:t>Minutes of the Meeting</w:t>
      </w:r>
    </w:p>
    <w:p w:rsidR="00293EFE" w:rsidRPr="00B729DB" w:rsidRDefault="00DA2FCA" w:rsidP="001D05D4">
      <w:pPr>
        <w:ind w:left="-180" w:right="-720"/>
        <w:jc w:val="center"/>
        <w:rPr>
          <w:color w:val="002060"/>
          <w:sz w:val="24"/>
        </w:rPr>
      </w:pPr>
      <w:r>
        <w:rPr>
          <w:color w:val="002060"/>
          <w:sz w:val="24"/>
        </w:rPr>
        <w:t>April 11</w:t>
      </w:r>
      <w:r w:rsidR="00D54984">
        <w:rPr>
          <w:color w:val="002060"/>
          <w:sz w:val="24"/>
        </w:rPr>
        <w:t>, 2018</w:t>
      </w:r>
    </w:p>
    <w:p w:rsidR="00293EFE" w:rsidRDefault="00293EFE" w:rsidP="001D05D4">
      <w:pPr>
        <w:ind w:left="-180" w:right="-720"/>
      </w:pPr>
    </w:p>
    <w:p w:rsidR="009551A6" w:rsidRDefault="009551A6" w:rsidP="001D05D4">
      <w:pPr>
        <w:ind w:left="-180" w:right="-720"/>
        <w:rPr>
          <w:color w:val="002060"/>
        </w:rPr>
      </w:pPr>
    </w:p>
    <w:p w:rsidR="00293EFE" w:rsidRDefault="00293EFE" w:rsidP="001D05D4">
      <w:pPr>
        <w:ind w:left="-180" w:right="-720"/>
        <w:rPr>
          <w:color w:val="002060"/>
        </w:rPr>
      </w:pPr>
      <w:r w:rsidRPr="00B729DB">
        <w:rPr>
          <w:color w:val="002060"/>
        </w:rPr>
        <w:t xml:space="preserve">Elected Members present:  </w:t>
      </w:r>
    </w:p>
    <w:p w:rsidR="00293EFE" w:rsidRDefault="003D5878" w:rsidP="001D05D4">
      <w:pPr>
        <w:ind w:left="-180" w:right="-720"/>
      </w:pPr>
      <w:r>
        <w:t>Jay Chen</w:t>
      </w:r>
      <w:r w:rsidR="008D18E3">
        <w:t xml:space="preserve">, </w:t>
      </w:r>
      <w:r w:rsidR="00DA2FCA">
        <w:t xml:space="preserve">Yuri Efremenko, David Icove (via Zoom), </w:t>
      </w:r>
      <w:r w:rsidR="00D21664">
        <w:t xml:space="preserve">Qiang He (Chair), </w:t>
      </w:r>
      <w:r w:rsidR="00DA2FCA">
        <w:t>Rebecca Koszalinski</w:t>
      </w:r>
      <w:r w:rsidR="00F32189">
        <w:t>,</w:t>
      </w:r>
      <w:r>
        <w:t xml:space="preserve"> </w:t>
      </w:r>
      <w:r w:rsidR="00D21664">
        <w:t>Jacob Latham, Andreas Nebenfuehr</w:t>
      </w:r>
      <w:r w:rsidR="008D18E3">
        <w:t xml:space="preserve">, </w:t>
      </w:r>
      <w:r>
        <w:t xml:space="preserve">Greg Reynolds, </w:t>
      </w:r>
      <w:r w:rsidR="00647F7E">
        <w:t xml:space="preserve">Casey Sams, </w:t>
      </w:r>
      <w:bookmarkStart w:id="0" w:name="_GoBack"/>
      <w:bookmarkEnd w:id="0"/>
      <w:r w:rsidR="00DA2FCA">
        <w:t xml:space="preserve">George, Siopsis, </w:t>
      </w:r>
      <w:r w:rsidR="007E36F9">
        <w:t>Soren Sorensen, Brynn Voy</w:t>
      </w:r>
      <w:r w:rsidR="00685D3E">
        <w:t>,</w:t>
      </w:r>
      <w:r w:rsidR="00F32189">
        <w:t xml:space="preserve"> </w:t>
      </w:r>
      <w:r>
        <w:t>and Tami Wyatt</w:t>
      </w:r>
    </w:p>
    <w:p w:rsidR="00293EFE" w:rsidRDefault="00293EFE" w:rsidP="001D05D4">
      <w:pPr>
        <w:ind w:left="-180" w:right="-720"/>
      </w:pPr>
    </w:p>
    <w:p w:rsidR="00293EFE" w:rsidRDefault="00293EFE" w:rsidP="001D05D4">
      <w:pPr>
        <w:ind w:left="-180" w:right="-720"/>
        <w:rPr>
          <w:color w:val="002060"/>
        </w:rPr>
      </w:pPr>
      <w:r w:rsidRPr="00B729DB">
        <w:rPr>
          <w:color w:val="002060"/>
        </w:rPr>
        <w:t xml:space="preserve">Ex-Officio Members present:  </w:t>
      </w:r>
    </w:p>
    <w:p w:rsidR="00293EFE" w:rsidRDefault="00D21664" w:rsidP="001D05D4">
      <w:pPr>
        <w:ind w:left="-180" w:right="-720"/>
      </w:pPr>
      <w:r>
        <w:t xml:space="preserve">Teri Baxter, </w:t>
      </w:r>
      <w:r w:rsidR="008D18E3">
        <w:t xml:space="preserve">Chris Boake, </w:t>
      </w:r>
      <w:r w:rsidR="003D5878">
        <w:t xml:space="preserve">Bill Dunne, </w:t>
      </w:r>
      <w:r>
        <w:t>Robert Muenchen</w:t>
      </w:r>
      <w:r w:rsidR="00DA2FCA">
        <w:t>, Charles Noble, David White (via Zoom)</w:t>
      </w:r>
    </w:p>
    <w:p w:rsidR="007E36F9" w:rsidRDefault="007E36F9" w:rsidP="001D05D4">
      <w:pPr>
        <w:ind w:left="-180" w:right="-720"/>
      </w:pPr>
    </w:p>
    <w:p w:rsidR="00293EFE" w:rsidRDefault="00293EFE" w:rsidP="001D05D4">
      <w:pPr>
        <w:ind w:left="-180" w:right="-720"/>
      </w:pPr>
      <w:r w:rsidRPr="00B729DB">
        <w:rPr>
          <w:color w:val="002060"/>
        </w:rPr>
        <w:t>Call to order:</w:t>
      </w:r>
      <w:r>
        <w:t xml:space="preserve">  </w:t>
      </w:r>
    </w:p>
    <w:p w:rsidR="00293EFE" w:rsidRDefault="00D21664" w:rsidP="001D05D4">
      <w:pPr>
        <w:ind w:left="-180" w:right="-720"/>
      </w:pPr>
      <w:r>
        <w:t>Qiang He</w:t>
      </w:r>
      <w:r w:rsidR="00293EFE">
        <w:t xml:space="preserve"> called the meeting to order</w:t>
      </w:r>
      <w:r w:rsidR="000B32E5">
        <w:t xml:space="preserve">. </w:t>
      </w:r>
      <w:r w:rsidR="00293EFE">
        <w:t xml:space="preserve">A regular meeting of the Research Council was held at Blount Hall room A004 on </w:t>
      </w:r>
      <w:r w:rsidR="00DA2FCA">
        <w:t>April 11</w:t>
      </w:r>
      <w:r w:rsidR="008D18E3">
        <w:t>, 2018</w:t>
      </w:r>
      <w:r w:rsidR="00293EFE">
        <w:t>.  The me</w:t>
      </w:r>
      <w:r w:rsidR="00927B9F">
        <w:t xml:space="preserve">eting </w:t>
      </w:r>
      <w:r w:rsidR="000B32E5">
        <w:t>called to order at 3:</w:t>
      </w:r>
      <w:r w:rsidR="007E36F9">
        <w:t>3</w:t>
      </w:r>
      <w:r w:rsidR="00DA2FCA">
        <w:t>8</w:t>
      </w:r>
      <w:r w:rsidR="00293EFE">
        <w:t xml:space="preserve"> pm.</w:t>
      </w:r>
      <w:r w:rsidR="00020107">
        <w:t xml:space="preserve">    </w:t>
      </w:r>
    </w:p>
    <w:p w:rsidR="00293EFE" w:rsidRDefault="00293EFE" w:rsidP="001D05D4">
      <w:pPr>
        <w:ind w:left="-180" w:right="-720"/>
      </w:pPr>
    </w:p>
    <w:p w:rsidR="008D18E3" w:rsidRDefault="008D18E3" w:rsidP="008D18E3">
      <w:pPr>
        <w:ind w:left="-180" w:right="-720"/>
        <w:rPr>
          <w:color w:val="002060"/>
        </w:rPr>
      </w:pPr>
      <w:r>
        <w:rPr>
          <w:color w:val="002060"/>
        </w:rPr>
        <w:t>Approval of Minutes</w:t>
      </w:r>
      <w:r w:rsidRPr="00B729DB">
        <w:rPr>
          <w:color w:val="002060"/>
        </w:rPr>
        <w:t xml:space="preserve">:  </w:t>
      </w:r>
    </w:p>
    <w:p w:rsidR="00C2762B" w:rsidRPr="008D18E3" w:rsidRDefault="00F26020" w:rsidP="008D18E3">
      <w:pPr>
        <w:ind w:left="-180" w:right="-720"/>
        <w:rPr>
          <w:color w:val="002060"/>
        </w:rPr>
      </w:pPr>
      <w:r>
        <w:t>The February and March minutes were approved.</w:t>
      </w:r>
      <w:r w:rsidR="008D18E3">
        <w:t xml:space="preserve">  </w:t>
      </w:r>
    </w:p>
    <w:p w:rsidR="008D18E3" w:rsidRDefault="008D18E3" w:rsidP="001D05D4">
      <w:pPr>
        <w:ind w:left="-180" w:right="-720"/>
        <w:rPr>
          <w:color w:val="5B9BD5" w:themeColor="accent1"/>
        </w:rPr>
      </w:pPr>
    </w:p>
    <w:p w:rsidR="006A3D51" w:rsidRDefault="006A3D51" w:rsidP="006A3D51">
      <w:pPr>
        <w:ind w:left="-180" w:right="-720"/>
        <w:rPr>
          <w:color w:val="002060"/>
        </w:rPr>
      </w:pPr>
      <w:r>
        <w:rPr>
          <w:color w:val="002060"/>
        </w:rPr>
        <w:t>Announcements and Reports</w:t>
      </w:r>
    </w:p>
    <w:p w:rsidR="007E36F9" w:rsidRDefault="00F26020" w:rsidP="007E36F9">
      <w:pPr>
        <w:ind w:left="-180" w:right="-720"/>
        <w:rPr>
          <w:color w:val="5B9BD5" w:themeColor="accent1"/>
        </w:rPr>
      </w:pPr>
      <w:r>
        <w:rPr>
          <w:color w:val="5B9BD5" w:themeColor="accent1"/>
        </w:rPr>
        <w:t>Core Facilities Advisory Committee – Bob Muenchen</w:t>
      </w:r>
    </w:p>
    <w:p w:rsidR="00F30741" w:rsidRPr="00F30741" w:rsidRDefault="00F26020" w:rsidP="00F30741">
      <w:pPr>
        <w:ind w:left="-180" w:right="-720"/>
      </w:pPr>
      <w:r>
        <w:t>The Core Facilities started three years ago under the direction of Dr. Janet Nelson, the then AVCRD.  There were three facilities within the core program at initiation, the next two year six additional facilities were approved for core facility status, and this year seven including three within JIAM.  The Core Facilities Advisory Committee is currently considering six more.  This could total to 22, however, UTK is lagging behind most SEC schools who have a median of 54.</w:t>
      </w:r>
      <w:r w:rsidR="00F30741">
        <w:t xml:space="preserve"> </w:t>
      </w:r>
      <w:r w:rsidR="00F30741" w:rsidRPr="00F30741">
        <w:t xml:space="preserve">In response to a question from the floor, it was added that </w:t>
      </w:r>
      <w:r w:rsidR="00C20002">
        <w:t xml:space="preserve">the Core Facilities are unable to </w:t>
      </w:r>
      <w:r w:rsidR="00F30741" w:rsidRPr="00F30741">
        <w:t>operate as a fu</w:t>
      </w:r>
      <w:r w:rsidR="00C20002">
        <w:t>lly self-funded recharge centers and</w:t>
      </w:r>
      <w:r w:rsidR="00F30741" w:rsidRPr="00F30741">
        <w:t xml:space="preserve"> rely on subsidies </w:t>
      </w:r>
      <w:r w:rsidR="00C20002">
        <w:t>from departments and ORE.</w:t>
      </w:r>
    </w:p>
    <w:p w:rsidR="007E36F9" w:rsidRDefault="007E36F9" w:rsidP="007E36F9">
      <w:pPr>
        <w:ind w:left="-180" w:right="-720"/>
      </w:pPr>
    </w:p>
    <w:p w:rsidR="005D7E17" w:rsidRDefault="005D7E17" w:rsidP="005D7E17">
      <w:pPr>
        <w:ind w:left="-180" w:right="-720"/>
        <w:rPr>
          <w:color w:val="5B9BD5" w:themeColor="accent1"/>
        </w:rPr>
      </w:pPr>
      <w:r>
        <w:rPr>
          <w:color w:val="5B9BD5" w:themeColor="accent1"/>
        </w:rPr>
        <w:t>Centers and Institutes Review Committee – Juan Jurat-Fuentes</w:t>
      </w:r>
    </w:p>
    <w:p w:rsidR="003D5878" w:rsidRDefault="003D5878" w:rsidP="003D5878">
      <w:pPr>
        <w:ind w:left="-180" w:right="-720"/>
        <w:rPr>
          <w:color w:val="002060"/>
        </w:rPr>
      </w:pPr>
      <w:r>
        <w:t>The Centers are scheduled to be review</w:t>
      </w:r>
      <w:r w:rsidR="00E239BC">
        <w:t>ed</w:t>
      </w:r>
      <w:r>
        <w:t xml:space="preserve"> this semester by the committee.  </w:t>
      </w:r>
      <w:r w:rsidR="001534E4">
        <w:t xml:space="preserve">The committee is currently reviewing the three submissions.  </w:t>
      </w:r>
      <w:r>
        <w:t>The committee is expected to provide feedback and recommendations by May 7.</w:t>
      </w:r>
      <w:r w:rsidR="001534E4">
        <w:t xml:space="preserve"> </w:t>
      </w:r>
    </w:p>
    <w:p w:rsidR="003D5878" w:rsidRDefault="003D5878" w:rsidP="003D5878">
      <w:pPr>
        <w:ind w:left="-180" w:right="-720"/>
        <w:rPr>
          <w:color w:val="002060"/>
        </w:rPr>
      </w:pPr>
    </w:p>
    <w:p w:rsidR="005D7E17" w:rsidRDefault="005D7E17" w:rsidP="005D7E17">
      <w:pPr>
        <w:ind w:left="-180" w:right="-720"/>
        <w:rPr>
          <w:color w:val="5B9BD5" w:themeColor="accent1"/>
        </w:rPr>
      </w:pPr>
      <w:r>
        <w:rPr>
          <w:color w:val="5B9BD5" w:themeColor="accent1"/>
        </w:rPr>
        <w:t>Summer Graduate Research Assistantship Review (GRA) Committee – George Siop</w:t>
      </w:r>
      <w:r w:rsidR="00AC0F64">
        <w:rPr>
          <w:color w:val="5B9BD5" w:themeColor="accent1"/>
        </w:rPr>
        <w:t>s</w:t>
      </w:r>
      <w:r>
        <w:rPr>
          <w:color w:val="5B9BD5" w:themeColor="accent1"/>
        </w:rPr>
        <w:t>is</w:t>
      </w:r>
    </w:p>
    <w:p w:rsidR="005D7E17" w:rsidRDefault="005D7E17" w:rsidP="007E36F9">
      <w:pPr>
        <w:ind w:left="-180" w:right="-720"/>
      </w:pPr>
      <w:r>
        <w:t>The GRA call for proposals was released on January 24.  Thirty-four (34) proposals were received</w:t>
      </w:r>
      <w:r w:rsidR="00DC38AD">
        <w:t xml:space="preserve"> and the committee </w:t>
      </w:r>
      <w:r w:rsidR="00AC0F64">
        <w:t xml:space="preserve">ranked and </w:t>
      </w:r>
      <w:r w:rsidR="001534E4">
        <w:t>awarded 25, the maximum number</w:t>
      </w:r>
      <w:r w:rsidR="007E36F9">
        <w:t xml:space="preserve">.  </w:t>
      </w:r>
      <w:r w:rsidR="001534E4">
        <w:t xml:space="preserve">Faculty and students have been notified.  </w:t>
      </w:r>
      <w:r w:rsidR="00AC0F64">
        <w:t>The committee recommended that future committee members use A, B, C as grades when ranking the proposals.</w:t>
      </w:r>
    </w:p>
    <w:p w:rsidR="00C80182" w:rsidRDefault="00C80182" w:rsidP="00C80182">
      <w:pPr>
        <w:ind w:left="-180" w:right="-720"/>
        <w:rPr>
          <w:color w:val="5B9BD5" w:themeColor="accent1"/>
        </w:rPr>
      </w:pPr>
    </w:p>
    <w:p w:rsidR="00C80182" w:rsidRDefault="00C80182" w:rsidP="00C80182">
      <w:pPr>
        <w:ind w:left="-180" w:right="-720"/>
        <w:rPr>
          <w:color w:val="5B9BD5" w:themeColor="accent1"/>
        </w:rPr>
      </w:pPr>
      <w:r>
        <w:rPr>
          <w:color w:val="5B9BD5" w:themeColor="accent1"/>
        </w:rPr>
        <w:t>Working Group for Human Subjects Research – Greg Reynolds</w:t>
      </w:r>
    </w:p>
    <w:p w:rsidR="00C80182" w:rsidRDefault="007E36F9" w:rsidP="00C80182">
      <w:pPr>
        <w:ind w:left="-180" w:right="-720"/>
      </w:pPr>
      <w:r>
        <w:t xml:space="preserve">There are no other updates since last meeting.  </w:t>
      </w:r>
    </w:p>
    <w:p w:rsidR="00E02364" w:rsidRDefault="00E02364" w:rsidP="001D05D4">
      <w:pPr>
        <w:ind w:left="-180" w:right="-720"/>
        <w:rPr>
          <w:color w:val="002060"/>
        </w:rPr>
      </w:pPr>
    </w:p>
    <w:p w:rsidR="00677D28" w:rsidRDefault="00677D28" w:rsidP="00677D28">
      <w:pPr>
        <w:ind w:left="-180" w:right="-720"/>
        <w:rPr>
          <w:color w:val="5B9BD5" w:themeColor="accent1"/>
        </w:rPr>
      </w:pPr>
      <w:r>
        <w:rPr>
          <w:color w:val="5B9BD5" w:themeColor="accent1"/>
        </w:rPr>
        <w:t>Research Council Chair – Qiang He</w:t>
      </w:r>
    </w:p>
    <w:p w:rsidR="00677D28" w:rsidRDefault="00677D28" w:rsidP="00677D28">
      <w:pPr>
        <w:ind w:left="-180" w:right="-720"/>
      </w:pPr>
      <w:r>
        <w:t>Please provide chair nominations to Dr. He.</w:t>
      </w:r>
    </w:p>
    <w:p w:rsidR="001534E4" w:rsidRDefault="001534E4" w:rsidP="001D05D4">
      <w:pPr>
        <w:ind w:left="-180" w:right="-720"/>
        <w:rPr>
          <w:color w:val="002060"/>
        </w:rPr>
      </w:pPr>
    </w:p>
    <w:p w:rsidR="001534E4" w:rsidRDefault="001534E4">
      <w:pPr>
        <w:spacing w:after="160" w:line="259" w:lineRule="auto"/>
        <w:rPr>
          <w:color w:val="002060"/>
        </w:rPr>
      </w:pPr>
      <w:r>
        <w:rPr>
          <w:color w:val="002060"/>
        </w:rPr>
        <w:br w:type="page"/>
      </w:r>
    </w:p>
    <w:p w:rsidR="001534E4" w:rsidRDefault="001534E4" w:rsidP="001534E4">
      <w:pPr>
        <w:ind w:left="-180" w:right="-720"/>
        <w:rPr>
          <w:color w:val="002060"/>
        </w:rPr>
      </w:pPr>
    </w:p>
    <w:p w:rsidR="001534E4" w:rsidRDefault="001534E4" w:rsidP="001534E4">
      <w:pPr>
        <w:ind w:left="-180" w:right="-720"/>
        <w:rPr>
          <w:color w:val="002060"/>
        </w:rPr>
      </w:pPr>
    </w:p>
    <w:p w:rsidR="001534E4" w:rsidRDefault="001534E4" w:rsidP="001534E4">
      <w:pPr>
        <w:ind w:left="-180" w:right="-720"/>
        <w:rPr>
          <w:color w:val="002060"/>
        </w:rPr>
      </w:pPr>
    </w:p>
    <w:p w:rsidR="001534E4" w:rsidRDefault="001534E4" w:rsidP="001534E4">
      <w:pPr>
        <w:ind w:left="-180" w:right="-720"/>
        <w:rPr>
          <w:color w:val="002060"/>
        </w:rPr>
      </w:pPr>
    </w:p>
    <w:p w:rsidR="001534E4" w:rsidRDefault="001534E4" w:rsidP="001534E4">
      <w:pPr>
        <w:ind w:left="-180" w:right="-720"/>
        <w:rPr>
          <w:color w:val="002060"/>
        </w:rPr>
      </w:pPr>
    </w:p>
    <w:p w:rsidR="001534E4" w:rsidRDefault="001534E4" w:rsidP="001534E4">
      <w:pPr>
        <w:ind w:left="-180" w:right="-720"/>
        <w:rPr>
          <w:color w:val="002060"/>
        </w:rPr>
      </w:pPr>
    </w:p>
    <w:p w:rsidR="001534E4" w:rsidRDefault="001534E4" w:rsidP="001534E4">
      <w:pPr>
        <w:ind w:left="-180" w:right="-720"/>
        <w:rPr>
          <w:color w:val="002060"/>
        </w:rPr>
      </w:pPr>
      <w:r>
        <w:rPr>
          <w:color w:val="002060"/>
        </w:rPr>
        <w:t>Presentations:</w:t>
      </w:r>
    </w:p>
    <w:p w:rsidR="001534E4" w:rsidRDefault="00F433C7" w:rsidP="001534E4">
      <w:pPr>
        <w:ind w:left="-180" w:right="-720"/>
        <w:rPr>
          <w:color w:val="5B9BD5" w:themeColor="accent1"/>
        </w:rPr>
      </w:pPr>
      <w:r>
        <w:rPr>
          <w:color w:val="5B9BD5" w:themeColor="accent1"/>
        </w:rPr>
        <w:t>Office of Research Development</w:t>
      </w:r>
      <w:r w:rsidR="001534E4">
        <w:rPr>
          <w:color w:val="5B9BD5" w:themeColor="accent1"/>
        </w:rPr>
        <w:t xml:space="preserve"> – Victor McCrary</w:t>
      </w:r>
    </w:p>
    <w:p w:rsidR="001534E4" w:rsidRDefault="00F433C7" w:rsidP="001D05D4">
      <w:pPr>
        <w:ind w:left="-180" w:right="-720"/>
        <w:rPr>
          <w:color w:val="000000" w:themeColor="text1"/>
        </w:rPr>
      </w:pPr>
      <w:r w:rsidRPr="00F433C7">
        <w:rPr>
          <w:color w:val="000000" w:themeColor="text1"/>
        </w:rPr>
        <w:t>Upon arriving, ORE’s core team had an intensive review of the research enterprise during the onboarding proc</w:t>
      </w:r>
      <w:r>
        <w:rPr>
          <w:color w:val="000000" w:themeColor="text1"/>
        </w:rPr>
        <w:t xml:space="preserve">ess. Dr. McCrary wants to build on the last five years and move to where the Chancellor is going. UTK is not unique </w:t>
      </w:r>
      <w:r w:rsidR="00E239BC">
        <w:rPr>
          <w:color w:val="000000" w:themeColor="text1"/>
        </w:rPr>
        <w:t xml:space="preserve">in its </w:t>
      </w:r>
      <w:r>
        <w:rPr>
          <w:color w:val="000000" w:themeColor="text1"/>
        </w:rPr>
        <w:t xml:space="preserve">challenges; many peers are fearing the same.  </w:t>
      </w:r>
    </w:p>
    <w:p w:rsidR="00F433C7" w:rsidRDefault="00F433C7" w:rsidP="001D05D4">
      <w:pPr>
        <w:ind w:left="-180" w:right="-720"/>
        <w:rPr>
          <w:color w:val="000000" w:themeColor="text1"/>
        </w:rPr>
      </w:pPr>
    </w:p>
    <w:p w:rsidR="001534E4" w:rsidRDefault="00F433C7" w:rsidP="001D05D4">
      <w:pPr>
        <w:ind w:left="-180" w:right="-720"/>
        <w:rPr>
          <w:color w:val="002060"/>
        </w:rPr>
      </w:pPr>
      <w:r>
        <w:rPr>
          <w:color w:val="000000" w:themeColor="text1"/>
        </w:rPr>
        <w:t>ORE established four strategic objecti</w:t>
      </w:r>
      <w:r w:rsidR="00E239BC">
        <w:rPr>
          <w:color w:val="000000" w:themeColor="text1"/>
        </w:rPr>
        <w:t>ves for FY 2019:  Enhance ORNL e</w:t>
      </w:r>
      <w:r>
        <w:rPr>
          <w:color w:val="000000" w:themeColor="text1"/>
        </w:rPr>
        <w:t xml:space="preserve">ngagement, </w:t>
      </w:r>
      <w:r w:rsidR="00E239BC">
        <w:rPr>
          <w:color w:val="000000" w:themeColor="text1"/>
        </w:rPr>
        <w:t>d</w:t>
      </w:r>
      <w:r>
        <w:rPr>
          <w:color w:val="000000" w:themeColor="text1"/>
        </w:rPr>
        <w:t xml:space="preserve">iversity </w:t>
      </w:r>
      <w:r w:rsidR="00E239BC">
        <w:rPr>
          <w:color w:val="000000" w:themeColor="text1"/>
        </w:rPr>
        <w:t>c</w:t>
      </w:r>
      <w:r>
        <w:rPr>
          <w:color w:val="000000" w:themeColor="text1"/>
        </w:rPr>
        <w:t xml:space="preserve">urrent </w:t>
      </w:r>
      <w:r w:rsidR="00E239BC">
        <w:rPr>
          <w:color w:val="000000" w:themeColor="text1"/>
        </w:rPr>
        <w:t>s</w:t>
      </w:r>
      <w:r>
        <w:rPr>
          <w:color w:val="000000" w:themeColor="text1"/>
        </w:rPr>
        <w:t xml:space="preserve">ponsored </w:t>
      </w:r>
      <w:r w:rsidR="00E239BC">
        <w:rPr>
          <w:color w:val="000000" w:themeColor="text1"/>
        </w:rPr>
        <w:t>f</w:t>
      </w:r>
      <w:r>
        <w:rPr>
          <w:color w:val="000000" w:themeColor="text1"/>
        </w:rPr>
        <w:t xml:space="preserve">unding </w:t>
      </w:r>
      <w:r w:rsidR="00E239BC">
        <w:rPr>
          <w:color w:val="000000" w:themeColor="text1"/>
        </w:rPr>
        <w:t>portfolio, i</w:t>
      </w:r>
      <w:r>
        <w:rPr>
          <w:color w:val="000000" w:themeColor="text1"/>
        </w:rPr>
        <w:t>ncrease national research visibility and presence, and increase awareness of research compliance and safety.  The FY 2019 goals include increasing total research expenditures by 5% to $213M; increase federal research expenditures by 5% to $115M; increase national faculty awards and fellowships by 10% to 18 awards; increase number of students engaged in undergraduate research and experiential learning projects by 7% to 2,400 students; and increase of local/national media citations o UTK research to 3 a week.</w:t>
      </w:r>
      <w:r w:rsidR="00EC2F91">
        <w:rPr>
          <w:color w:val="000000" w:themeColor="text1"/>
        </w:rPr>
        <w:t xml:space="preserve">  While comparing to other institutions provide for </w:t>
      </w:r>
      <w:r w:rsidR="00677D28">
        <w:rPr>
          <w:color w:val="000000" w:themeColor="text1"/>
        </w:rPr>
        <w:t xml:space="preserve">valuable insight, unlike before, ORE will use a defined set of metrics with a defined set of peers.  ORE’s budget includes adding resources to support the new proposed portfolio management structure, increase fellowship and awards, and Chem Safety.  </w:t>
      </w:r>
    </w:p>
    <w:p w:rsidR="001534E4" w:rsidRDefault="001534E4" w:rsidP="001D05D4">
      <w:pPr>
        <w:ind w:left="-180" w:right="-720"/>
        <w:rPr>
          <w:color w:val="002060"/>
        </w:rPr>
      </w:pPr>
    </w:p>
    <w:p w:rsidR="00293EFE" w:rsidRDefault="00293EFE" w:rsidP="001D05D4">
      <w:pPr>
        <w:ind w:left="-180" w:right="-720"/>
      </w:pPr>
      <w:r w:rsidRPr="00941D01">
        <w:rPr>
          <w:color w:val="002060"/>
        </w:rPr>
        <w:t>Adjournment:</w:t>
      </w:r>
      <w:r w:rsidR="0035157C">
        <w:rPr>
          <w:color w:val="002060"/>
        </w:rPr>
        <w:t xml:space="preserve">  </w:t>
      </w:r>
      <w:r>
        <w:t>The Cha</w:t>
      </w:r>
      <w:r w:rsidR="0002211F">
        <w:t xml:space="preserve">ir adjourned the meeting at </w:t>
      </w:r>
      <w:r w:rsidR="00874EE3">
        <w:t>5:</w:t>
      </w:r>
      <w:r w:rsidR="00A64360">
        <w:t>05</w:t>
      </w:r>
      <w:r>
        <w:t xml:space="preserve">pm.  </w:t>
      </w:r>
    </w:p>
    <w:p w:rsidR="00293EFE" w:rsidRDefault="00293EFE" w:rsidP="001D05D4">
      <w:pPr>
        <w:ind w:left="-180" w:right="-720"/>
      </w:pPr>
    </w:p>
    <w:p w:rsidR="0083699C" w:rsidRDefault="00293EFE" w:rsidP="001D05D4">
      <w:pPr>
        <w:ind w:left="-180" w:right="-720"/>
      </w:pPr>
      <w:r w:rsidRPr="00941D01">
        <w:rPr>
          <w:color w:val="002060"/>
        </w:rPr>
        <w:t xml:space="preserve">Minutes submitted by: </w:t>
      </w:r>
      <w:r w:rsidR="0035157C">
        <w:rPr>
          <w:color w:val="002060"/>
        </w:rPr>
        <w:t xml:space="preserve">  </w:t>
      </w:r>
      <w:r>
        <w:t>Paula Brown</w:t>
      </w:r>
    </w:p>
    <w:p w:rsidR="001D05D4" w:rsidRDefault="001D05D4" w:rsidP="001D05D4">
      <w:pPr>
        <w:ind w:left="-180" w:right="-720"/>
        <w:rPr>
          <w:color w:val="002060"/>
        </w:rPr>
      </w:pPr>
    </w:p>
    <w:p w:rsidR="001D05D4" w:rsidRDefault="001D05D4" w:rsidP="001D05D4">
      <w:pPr>
        <w:ind w:left="-180" w:right="-720"/>
        <w:rPr>
          <w:color w:val="002060"/>
        </w:rPr>
      </w:pPr>
      <w:r>
        <w:rPr>
          <w:color w:val="002060"/>
        </w:rPr>
        <w:t>Next Meet</w:t>
      </w:r>
      <w:r w:rsidR="00B559C5">
        <w:rPr>
          <w:color w:val="002060"/>
        </w:rPr>
        <w:t xml:space="preserve">ing:  </w:t>
      </w:r>
      <w:r w:rsidR="00DA2FCA">
        <w:rPr>
          <w:color w:val="000000" w:themeColor="text1"/>
        </w:rPr>
        <w:t>May 9</w:t>
      </w:r>
      <w:r w:rsidR="00DC38AD">
        <w:rPr>
          <w:color w:val="000000" w:themeColor="text1"/>
        </w:rPr>
        <w:t>,</w:t>
      </w:r>
      <w:r w:rsidR="00685CC3">
        <w:rPr>
          <w:color w:val="000000" w:themeColor="text1"/>
        </w:rPr>
        <w:t xml:space="preserve"> 2018</w:t>
      </w:r>
      <w:r w:rsidR="00B559C5" w:rsidRPr="00B559C5">
        <w:rPr>
          <w:color w:val="000000" w:themeColor="text1"/>
        </w:rPr>
        <w:t xml:space="preserve"> @</w:t>
      </w:r>
      <w:r w:rsidR="00874EE3">
        <w:rPr>
          <w:color w:val="000000" w:themeColor="text1"/>
        </w:rPr>
        <w:t>3:30</w:t>
      </w:r>
      <w:r w:rsidR="00B559C5" w:rsidRPr="00B559C5">
        <w:rPr>
          <w:color w:val="000000" w:themeColor="text1"/>
        </w:rPr>
        <w:t xml:space="preserve"> p</w:t>
      </w:r>
      <w:r w:rsidRPr="00B559C5">
        <w:rPr>
          <w:color w:val="000000" w:themeColor="text1"/>
        </w:rPr>
        <w:t xml:space="preserve">m in Blount Hall A004. </w:t>
      </w:r>
      <w:r>
        <w:rPr>
          <w:color w:val="002060"/>
        </w:rPr>
        <w:t xml:space="preserve"> </w:t>
      </w:r>
    </w:p>
    <w:p w:rsidR="001D05D4" w:rsidRDefault="001D05D4" w:rsidP="001D05D4">
      <w:pPr>
        <w:ind w:left="720" w:right="-720"/>
      </w:pPr>
      <w:r>
        <w:rPr>
          <w:color w:val="002060"/>
        </w:rPr>
        <w:t xml:space="preserve">Zoom Attendance: </w:t>
      </w:r>
      <w:hyperlink r:id="rId6" w:tgtFrame="_blank" w:history="1">
        <w:r w:rsidRPr="001D05D4">
          <w:rPr>
            <w:rStyle w:val="Hyperlink"/>
          </w:rPr>
          <w:t>https://tennessee.zoom.us/j/705429195</w:t>
        </w:r>
      </w:hyperlink>
      <w:r>
        <w:t>, please confirm with Paula</w:t>
      </w:r>
      <w:r w:rsidR="00495847">
        <w:t xml:space="preserve"> </w:t>
      </w:r>
      <w:r w:rsidR="00B559C5">
        <w:t>Brown</w:t>
      </w:r>
    </w:p>
    <w:sectPr w:rsidR="001D05D4" w:rsidSect="001D05D4">
      <w:footerReference w:type="default" r:id="rId7"/>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550" w:rsidRDefault="00F72550" w:rsidP="0066592C">
      <w:r>
        <w:separator/>
      </w:r>
    </w:p>
  </w:endnote>
  <w:endnote w:type="continuationSeparator" w:id="0">
    <w:p w:rsidR="00F72550" w:rsidRDefault="00F72550" w:rsidP="0066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01" w:rsidRPr="00941D01" w:rsidRDefault="00927B9F" w:rsidP="00941D01">
    <w:pPr>
      <w:pStyle w:val="Footer"/>
      <w:tabs>
        <w:tab w:val="clear" w:pos="4680"/>
      </w:tabs>
      <w:rPr>
        <w:sz w:val="16"/>
      </w:rPr>
    </w:pPr>
    <w:r>
      <w:rPr>
        <w:sz w:val="16"/>
      </w:rPr>
      <w:t xml:space="preserve">RC Meeting </w:t>
    </w:r>
    <w:r w:rsidR="00677D28">
      <w:rPr>
        <w:sz w:val="16"/>
      </w:rPr>
      <w:t>04/11</w:t>
    </w:r>
    <w:r w:rsidR="00C80182">
      <w:rPr>
        <w:sz w:val="16"/>
      </w:rPr>
      <w:t>/</w:t>
    </w:r>
    <w:r w:rsidR="0066592C">
      <w:rPr>
        <w:sz w:val="16"/>
      </w:rPr>
      <w:t>1</w:t>
    </w:r>
    <w:r w:rsidR="00B258FF">
      <w:rPr>
        <w:sz w:val="16"/>
      </w:rPr>
      <w:t>8</w:t>
    </w:r>
    <w:r w:rsidR="0066592C">
      <w:rPr>
        <w:sz w:val="16"/>
      </w:rPr>
      <w:t xml:space="preserve">  </w:t>
    </w:r>
    <w:r w:rsidR="0066592C">
      <w:rPr>
        <w:sz w:val="16"/>
      </w:rPr>
      <w:tab/>
    </w:r>
    <w:r w:rsidR="0066592C" w:rsidRPr="00941D01">
      <w:rPr>
        <w:sz w:val="16"/>
      </w:rPr>
      <w:t xml:space="preserve">Page </w:t>
    </w:r>
    <w:sdt>
      <w:sdtPr>
        <w:rPr>
          <w:sz w:val="16"/>
        </w:rPr>
        <w:id w:val="868958201"/>
        <w:docPartObj>
          <w:docPartGallery w:val="Page Numbers (Bottom of Page)"/>
          <w:docPartUnique/>
        </w:docPartObj>
      </w:sdtPr>
      <w:sdtEndPr>
        <w:rPr>
          <w:noProof/>
        </w:rPr>
      </w:sdtEndPr>
      <w:sdtContent>
        <w:r w:rsidR="00C82993">
          <w:fldChar w:fldCharType="begin"/>
        </w:r>
        <w:r w:rsidR="00C82993">
          <w:instrText xml:space="preserve"> PAGE   \* MERGEFORMAT </w:instrText>
        </w:r>
        <w:r w:rsidR="00C82993">
          <w:fldChar w:fldCharType="separate"/>
        </w:r>
        <w:r w:rsidR="00647F7E" w:rsidRPr="00647F7E">
          <w:rPr>
            <w:noProof/>
            <w:sz w:val="16"/>
          </w:rPr>
          <w:t>1</w:t>
        </w:r>
        <w:r w:rsidR="00C82993">
          <w:rPr>
            <w:noProof/>
            <w:sz w:val="16"/>
          </w:rPr>
          <w:fldChar w:fldCharType="end"/>
        </w:r>
      </w:sdtContent>
    </w:sdt>
  </w:p>
  <w:p w:rsidR="00941D01" w:rsidRPr="00941D01" w:rsidRDefault="00647F7E" w:rsidP="00941D01">
    <w:pPr>
      <w:pStyle w:val="Footer"/>
      <w:jc w:val="righ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550" w:rsidRDefault="00F72550" w:rsidP="0066592C">
      <w:r>
        <w:separator/>
      </w:r>
    </w:p>
  </w:footnote>
  <w:footnote w:type="continuationSeparator" w:id="0">
    <w:p w:rsidR="00F72550" w:rsidRDefault="00F72550" w:rsidP="00665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FE"/>
    <w:rsid w:val="00014102"/>
    <w:rsid w:val="00020107"/>
    <w:rsid w:val="0002211F"/>
    <w:rsid w:val="00090524"/>
    <w:rsid w:val="00090A52"/>
    <w:rsid w:val="000B32E5"/>
    <w:rsid w:val="000B67BD"/>
    <w:rsid w:val="000F5510"/>
    <w:rsid w:val="001534E4"/>
    <w:rsid w:val="0017061E"/>
    <w:rsid w:val="001D05D4"/>
    <w:rsid w:val="001F353D"/>
    <w:rsid w:val="00237277"/>
    <w:rsid w:val="00250747"/>
    <w:rsid w:val="00252D06"/>
    <w:rsid w:val="00257125"/>
    <w:rsid w:val="00293EFE"/>
    <w:rsid w:val="002A0109"/>
    <w:rsid w:val="002B71BA"/>
    <w:rsid w:val="002E16F5"/>
    <w:rsid w:val="00323EC0"/>
    <w:rsid w:val="00330ACE"/>
    <w:rsid w:val="0035157C"/>
    <w:rsid w:val="003D5878"/>
    <w:rsid w:val="00404E75"/>
    <w:rsid w:val="004416D3"/>
    <w:rsid w:val="00491C62"/>
    <w:rsid w:val="00495847"/>
    <w:rsid w:val="004D45B4"/>
    <w:rsid w:val="00574F38"/>
    <w:rsid w:val="005A4F02"/>
    <w:rsid w:val="005D7E17"/>
    <w:rsid w:val="00600615"/>
    <w:rsid w:val="00647F7E"/>
    <w:rsid w:val="0066592C"/>
    <w:rsid w:val="0067565C"/>
    <w:rsid w:val="00677D28"/>
    <w:rsid w:val="00685CC3"/>
    <w:rsid w:val="00685D3E"/>
    <w:rsid w:val="006A3D51"/>
    <w:rsid w:val="006B65E9"/>
    <w:rsid w:val="006D4010"/>
    <w:rsid w:val="006F305A"/>
    <w:rsid w:val="006F4E4F"/>
    <w:rsid w:val="0070417B"/>
    <w:rsid w:val="00715B31"/>
    <w:rsid w:val="00755EF4"/>
    <w:rsid w:val="00761B6B"/>
    <w:rsid w:val="00782336"/>
    <w:rsid w:val="00795DD6"/>
    <w:rsid w:val="007A2251"/>
    <w:rsid w:val="007B500A"/>
    <w:rsid w:val="007D4B3A"/>
    <w:rsid w:val="007E36F9"/>
    <w:rsid w:val="00820E5E"/>
    <w:rsid w:val="008338B8"/>
    <w:rsid w:val="0083507E"/>
    <w:rsid w:val="0083699C"/>
    <w:rsid w:val="00844F1C"/>
    <w:rsid w:val="00874EE3"/>
    <w:rsid w:val="008C4D28"/>
    <w:rsid w:val="008D18E3"/>
    <w:rsid w:val="008D5884"/>
    <w:rsid w:val="00927B9F"/>
    <w:rsid w:val="009551A6"/>
    <w:rsid w:val="00986527"/>
    <w:rsid w:val="00994F49"/>
    <w:rsid w:val="00A64360"/>
    <w:rsid w:val="00A71489"/>
    <w:rsid w:val="00A9303F"/>
    <w:rsid w:val="00AC0F64"/>
    <w:rsid w:val="00AC6939"/>
    <w:rsid w:val="00AE37BC"/>
    <w:rsid w:val="00B258FF"/>
    <w:rsid w:val="00B27807"/>
    <w:rsid w:val="00B4542C"/>
    <w:rsid w:val="00B559C5"/>
    <w:rsid w:val="00B87925"/>
    <w:rsid w:val="00BD75DA"/>
    <w:rsid w:val="00C20002"/>
    <w:rsid w:val="00C2762B"/>
    <w:rsid w:val="00C3547A"/>
    <w:rsid w:val="00C535F5"/>
    <w:rsid w:val="00C66D0C"/>
    <w:rsid w:val="00C67191"/>
    <w:rsid w:val="00C74BDB"/>
    <w:rsid w:val="00C80182"/>
    <w:rsid w:val="00C82993"/>
    <w:rsid w:val="00C831E9"/>
    <w:rsid w:val="00CB7632"/>
    <w:rsid w:val="00CE1902"/>
    <w:rsid w:val="00D21664"/>
    <w:rsid w:val="00D41322"/>
    <w:rsid w:val="00D54984"/>
    <w:rsid w:val="00D5527D"/>
    <w:rsid w:val="00DA2FCA"/>
    <w:rsid w:val="00DB1015"/>
    <w:rsid w:val="00DC38AD"/>
    <w:rsid w:val="00DF7530"/>
    <w:rsid w:val="00E02364"/>
    <w:rsid w:val="00E239BC"/>
    <w:rsid w:val="00E334AA"/>
    <w:rsid w:val="00E422AC"/>
    <w:rsid w:val="00E80FA6"/>
    <w:rsid w:val="00E93E0F"/>
    <w:rsid w:val="00EC2F91"/>
    <w:rsid w:val="00EC53F6"/>
    <w:rsid w:val="00ED044A"/>
    <w:rsid w:val="00ED3089"/>
    <w:rsid w:val="00F178B5"/>
    <w:rsid w:val="00F26020"/>
    <w:rsid w:val="00F30741"/>
    <w:rsid w:val="00F32189"/>
    <w:rsid w:val="00F433C7"/>
    <w:rsid w:val="00F72550"/>
    <w:rsid w:val="00FA7E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5620A9"/>
  <w15:docId w15:val="{647F12E6-198B-4FA6-A565-ADA9137E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EF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3EFE"/>
    <w:pPr>
      <w:tabs>
        <w:tab w:val="center" w:pos="4680"/>
        <w:tab w:val="right" w:pos="9360"/>
      </w:tabs>
    </w:pPr>
  </w:style>
  <w:style w:type="character" w:customStyle="1" w:styleId="FooterChar">
    <w:name w:val="Footer Char"/>
    <w:basedOn w:val="DefaultParagraphFont"/>
    <w:link w:val="Footer"/>
    <w:uiPriority w:val="99"/>
    <w:rsid w:val="00293EFE"/>
  </w:style>
  <w:style w:type="character" w:styleId="Hyperlink">
    <w:name w:val="Hyperlink"/>
    <w:basedOn w:val="DefaultParagraphFont"/>
    <w:uiPriority w:val="99"/>
    <w:unhideWhenUsed/>
    <w:rsid w:val="00293EFE"/>
    <w:rPr>
      <w:color w:val="0563C1" w:themeColor="hyperlink"/>
      <w:u w:val="single"/>
    </w:rPr>
  </w:style>
  <w:style w:type="paragraph" w:styleId="Header">
    <w:name w:val="header"/>
    <w:basedOn w:val="Normal"/>
    <w:link w:val="HeaderChar"/>
    <w:uiPriority w:val="99"/>
    <w:unhideWhenUsed/>
    <w:rsid w:val="0066592C"/>
    <w:pPr>
      <w:tabs>
        <w:tab w:val="center" w:pos="4680"/>
        <w:tab w:val="right" w:pos="9360"/>
      </w:tabs>
    </w:pPr>
  </w:style>
  <w:style w:type="character" w:customStyle="1" w:styleId="HeaderChar">
    <w:name w:val="Header Char"/>
    <w:basedOn w:val="DefaultParagraphFont"/>
    <w:link w:val="Header"/>
    <w:uiPriority w:val="99"/>
    <w:rsid w:val="0066592C"/>
  </w:style>
  <w:style w:type="character" w:styleId="CommentReference">
    <w:name w:val="annotation reference"/>
    <w:basedOn w:val="DefaultParagraphFont"/>
    <w:uiPriority w:val="99"/>
    <w:semiHidden/>
    <w:unhideWhenUsed/>
    <w:rsid w:val="006F4E4F"/>
    <w:rPr>
      <w:sz w:val="18"/>
      <w:szCs w:val="18"/>
    </w:rPr>
  </w:style>
  <w:style w:type="paragraph" w:styleId="CommentText">
    <w:name w:val="annotation text"/>
    <w:basedOn w:val="Normal"/>
    <w:link w:val="CommentTextChar"/>
    <w:uiPriority w:val="99"/>
    <w:semiHidden/>
    <w:unhideWhenUsed/>
    <w:rsid w:val="006F4E4F"/>
    <w:rPr>
      <w:sz w:val="24"/>
      <w:szCs w:val="24"/>
    </w:rPr>
  </w:style>
  <w:style w:type="character" w:customStyle="1" w:styleId="CommentTextChar">
    <w:name w:val="Comment Text Char"/>
    <w:basedOn w:val="DefaultParagraphFont"/>
    <w:link w:val="CommentText"/>
    <w:uiPriority w:val="99"/>
    <w:semiHidden/>
    <w:rsid w:val="006F4E4F"/>
    <w:rPr>
      <w:sz w:val="24"/>
      <w:szCs w:val="24"/>
    </w:rPr>
  </w:style>
  <w:style w:type="paragraph" w:styleId="CommentSubject">
    <w:name w:val="annotation subject"/>
    <w:basedOn w:val="CommentText"/>
    <w:next w:val="CommentText"/>
    <w:link w:val="CommentSubjectChar"/>
    <w:uiPriority w:val="99"/>
    <w:semiHidden/>
    <w:unhideWhenUsed/>
    <w:rsid w:val="006F4E4F"/>
    <w:rPr>
      <w:b/>
      <w:bCs/>
      <w:sz w:val="20"/>
      <w:szCs w:val="20"/>
    </w:rPr>
  </w:style>
  <w:style w:type="character" w:customStyle="1" w:styleId="CommentSubjectChar">
    <w:name w:val="Comment Subject Char"/>
    <w:basedOn w:val="CommentTextChar"/>
    <w:link w:val="CommentSubject"/>
    <w:uiPriority w:val="99"/>
    <w:semiHidden/>
    <w:rsid w:val="006F4E4F"/>
    <w:rPr>
      <w:b/>
      <w:bCs/>
      <w:sz w:val="20"/>
      <w:szCs w:val="20"/>
    </w:rPr>
  </w:style>
  <w:style w:type="paragraph" w:styleId="BalloonText">
    <w:name w:val="Balloon Text"/>
    <w:basedOn w:val="Normal"/>
    <w:link w:val="BalloonTextChar"/>
    <w:uiPriority w:val="99"/>
    <w:semiHidden/>
    <w:unhideWhenUsed/>
    <w:rsid w:val="006F4E4F"/>
    <w:rPr>
      <w:rFonts w:ascii="Lucida Grande" w:hAnsi="Lucida Grande"/>
      <w:sz w:val="18"/>
      <w:szCs w:val="18"/>
    </w:rPr>
  </w:style>
  <w:style w:type="character" w:customStyle="1" w:styleId="BalloonTextChar">
    <w:name w:val="Balloon Text Char"/>
    <w:basedOn w:val="DefaultParagraphFont"/>
    <w:link w:val="BalloonText"/>
    <w:uiPriority w:val="99"/>
    <w:semiHidden/>
    <w:rsid w:val="006F4E4F"/>
    <w:rPr>
      <w:rFonts w:ascii="Lucida Grande" w:hAnsi="Lucida Grande"/>
      <w:sz w:val="18"/>
      <w:szCs w:val="18"/>
    </w:rPr>
  </w:style>
  <w:style w:type="table" w:styleId="TableGrid">
    <w:name w:val="Table Grid"/>
    <w:basedOn w:val="TableNormal"/>
    <w:uiPriority w:val="39"/>
    <w:rsid w:val="00C67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268300">
      <w:bodyDiv w:val="1"/>
      <w:marLeft w:val="0"/>
      <w:marRight w:val="0"/>
      <w:marTop w:val="0"/>
      <w:marBottom w:val="0"/>
      <w:divBdr>
        <w:top w:val="none" w:sz="0" w:space="0" w:color="auto"/>
        <w:left w:val="none" w:sz="0" w:space="0" w:color="auto"/>
        <w:bottom w:val="none" w:sz="0" w:space="0" w:color="auto"/>
        <w:right w:val="none" w:sz="0" w:space="0" w:color="auto"/>
      </w:divBdr>
    </w:div>
    <w:div w:id="777484185">
      <w:bodyDiv w:val="1"/>
      <w:marLeft w:val="0"/>
      <w:marRight w:val="0"/>
      <w:marTop w:val="0"/>
      <w:marBottom w:val="0"/>
      <w:divBdr>
        <w:top w:val="none" w:sz="0" w:space="0" w:color="auto"/>
        <w:left w:val="none" w:sz="0" w:space="0" w:color="auto"/>
        <w:bottom w:val="none" w:sz="0" w:space="0" w:color="auto"/>
        <w:right w:val="none" w:sz="0" w:space="0" w:color="auto"/>
      </w:divBdr>
      <w:divsChild>
        <w:div w:id="1670982073">
          <w:marLeft w:val="547"/>
          <w:marRight w:val="0"/>
          <w:marTop w:val="154"/>
          <w:marBottom w:val="0"/>
          <w:divBdr>
            <w:top w:val="none" w:sz="0" w:space="0" w:color="auto"/>
            <w:left w:val="none" w:sz="0" w:space="0" w:color="auto"/>
            <w:bottom w:val="none" w:sz="0" w:space="0" w:color="auto"/>
            <w:right w:val="none" w:sz="0" w:space="0" w:color="auto"/>
          </w:divBdr>
        </w:div>
      </w:divsChild>
    </w:div>
    <w:div w:id="964383836">
      <w:bodyDiv w:val="1"/>
      <w:marLeft w:val="0"/>
      <w:marRight w:val="0"/>
      <w:marTop w:val="0"/>
      <w:marBottom w:val="0"/>
      <w:divBdr>
        <w:top w:val="none" w:sz="0" w:space="0" w:color="auto"/>
        <w:left w:val="none" w:sz="0" w:space="0" w:color="auto"/>
        <w:bottom w:val="none" w:sz="0" w:space="0" w:color="auto"/>
        <w:right w:val="none" w:sz="0" w:space="0" w:color="auto"/>
      </w:divBdr>
    </w:div>
    <w:div w:id="1919438353">
      <w:bodyDiv w:val="1"/>
      <w:marLeft w:val="0"/>
      <w:marRight w:val="0"/>
      <w:marTop w:val="0"/>
      <w:marBottom w:val="0"/>
      <w:divBdr>
        <w:top w:val="none" w:sz="0" w:space="0" w:color="auto"/>
        <w:left w:val="none" w:sz="0" w:space="0" w:color="auto"/>
        <w:bottom w:val="none" w:sz="0" w:space="0" w:color="auto"/>
        <w:right w:val="none" w:sz="0" w:space="0" w:color="auto"/>
      </w:divBdr>
      <w:divsChild>
        <w:div w:id="124545272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nnessee.zoom.us/j/70542919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Paula</dc:creator>
  <cp:lastModifiedBy>Brown, Paula Wyatt</cp:lastModifiedBy>
  <cp:revision>8</cp:revision>
  <dcterms:created xsi:type="dcterms:W3CDTF">2018-05-09T12:56:00Z</dcterms:created>
  <dcterms:modified xsi:type="dcterms:W3CDTF">2018-05-09T18:22:00Z</dcterms:modified>
</cp:coreProperties>
</file>